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579772E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D5F3E6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47B67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34774C9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438B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438B4" w:rsidRPr="004438B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PZ.294.23707.2025</w:t>
      </w:r>
    </w:p>
    <w:p w14:paraId="760BDC16" w14:textId="521B776A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7B7B0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7B7B02" w:rsidRPr="007B7B0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0332/IZ07GM/05636/05172/25/P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FE01064" w14:textId="16A93BE5" w:rsidR="00686BE4" w:rsidRDefault="00FB0E2E" w:rsidP="007B7B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6BFB31A" w14:textId="2511C6A9" w:rsidR="007B7B02" w:rsidRDefault="007B7B02" w:rsidP="007B7B0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118EDA7B" w14:textId="68D84F67" w:rsidR="007B7B02" w:rsidRDefault="007B7B02" w:rsidP="007B7B0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24</w:t>
      </w:r>
    </w:p>
    <w:p w14:paraId="0AC093CF" w14:textId="0AE28F66" w:rsidR="003C7C81" w:rsidRPr="00686BE4" w:rsidRDefault="003C7C81" w:rsidP="007B7B0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35-005 Rzeszów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6648A2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C7C81" w:rsidRPr="003C7C81">
        <w:rPr>
          <w:rFonts w:ascii="Arial" w:hAnsi="Arial" w:cs="Arial"/>
          <w:b/>
          <w:bCs/>
          <w:sz w:val="22"/>
          <w:szCs w:val="22"/>
        </w:rPr>
        <w:t>Świadczenie usługi utrzymania czystości i porządku w pomieszczeniach siedziby Zakładu Linii Kolejowych w Rzeszowie oraz Sekcji Eksploatacji w Rzeszowie, Przemyślu i Zagórzu wraz z usługą utrzymania terenu zewnętrznego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677D684B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5FAECDBC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CD0537A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E4D0B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7E4D0B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7E4D0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7E4D0B">
        <w:rPr>
          <w:rFonts w:ascii="Arial" w:hAnsi="Arial" w:cs="Arial"/>
          <w:color w:val="auto"/>
          <w:sz w:val="22"/>
          <w:szCs w:val="22"/>
        </w:rPr>
        <w:t>. X</w:t>
      </w:r>
      <w:r w:rsidR="00460C8E" w:rsidRPr="007E4D0B">
        <w:rPr>
          <w:rFonts w:ascii="Arial" w:hAnsi="Arial" w:cs="Arial"/>
          <w:color w:val="auto"/>
          <w:sz w:val="22"/>
          <w:szCs w:val="22"/>
        </w:rPr>
        <w:t>VIII</w:t>
      </w:r>
      <w:r w:rsidR="00F275C0" w:rsidRPr="007E4D0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7E4D0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7E4D0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7E4D0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7E4D0B">
        <w:rPr>
          <w:rFonts w:ascii="Arial" w:hAnsi="Arial" w:cs="Arial"/>
          <w:color w:val="auto"/>
          <w:sz w:val="22"/>
          <w:szCs w:val="22"/>
        </w:rPr>
        <w:t>.</w:t>
      </w:r>
      <w:r w:rsidR="00460C8E" w:rsidRPr="007E4D0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7E4D0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7E4D0B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</w:t>
      </w:r>
      <w:r w:rsidR="005E798C" w:rsidRPr="00F275C0">
        <w:rPr>
          <w:rFonts w:ascii="Arial" w:hAnsi="Arial" w:cs="Arial"/>
          <w:color w:val="auto"/>
          <w:sz w:val="22"/>
          <w:szCs w:val="22"/>
        </w:rPr>
        <w:t>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FD57171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7E4D0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27D0" w14:textId="77777777" w:rsidR="007E2038" w:rsidRDefault="007E2038" w:rsidP="00DA091E">
      <w:r>
        <w:separator/>
      </w:r>
    </w:p>
  </w:endnote>
  <w:endnote w:type="continuationSeparator" w:id="0">
    <w:p w14:paraId="42474986" w14:textId="77777777" w:rsidR="007E2038" w:rsidRDefault="007E203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65F5C419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5C887" w14:textId="77777777" w:rsidR="007E2038" w:rsidRDefault="007E2038" w:rsidP="00DA091E">
      <w:r>
        <w:separator/>
      </w:r>
    </w:p>
  </w:footnote>
  <w:footnote w:type="continuationSeparator" w:id="0">
    <w:p w14:paraId="69C9DFD6" w14:textId="77777777" w:rsidR="007E2038" w:rsidRDefault="007E203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7C81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438B4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B7B02"/>
    <w:rsid w:val="007E2038"/>
    <w:rsid w:val="007E4D0B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767DF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47B67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Pasierb Gabriela</cp:lastModifiedBy>
  <cp:revision>22</cp:revision>
  <cp:lastPrinted>2020-12-31T10:36:00Z</cp:lastPrinted>
  <dcterms:created xsi:type="dcterms:W3CDTF">2021-01-07T09:37:00Z</dcterms:created>
  <dcterms:modified xsi:type="dcterms:W3CDTF">2025-11-27T14:15:00Z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